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111"/>
      </w:tblGrid>
      <w:tr w:rsidR="007407A3" w:rsidRPr="007407A3" w:rsidTr="00064793">
        <w:tc>
          <w:tcPr>
            <w:tcW w:w="5103" w:type="dxa"/>
          </w:tcPr>
          <w:p w:rsidR="00064793" w:rsidRPr="007407A3" w:rsidRDefault="00064793" w:rsidP="000647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64793" w:rsidRPr="007407A3" w:rsidRDefault="00064793" w:rsidP="0006479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07A3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:rsidR="00064793" w:rsidRPr="007407A3" w:rsidRDefault="00064793" w:rsidP="000647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7A3">
              <w:rPr>
                <w:rFonts w:ascii="Times New Roman" w:hAnsi="Times New Roman"/>
                <w:sz w:val="24"/>
                <w:szCs w:val="24"/>
              </w:rPr>
              <w:t>к Приказу МОУ «Сростинская СОШ»</w:t>
            </w:r>
          </w:p>
          <w:p w:rsidR="00064793" w:rsidRPr="007407A3" w:rsidRDefault="00064793" w:rsidP="000647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7A3">
              <w:rPr>
                <w:rFonts w:ascii="Times New Roman" w:hAnsi="Times New Roman"/>
                <w:sz w:val="24"/>
                <w:szCs w:val="24"/>
              </w:rPr>
              <w:t>от 15.08.2023 №</w:t>
            </w:r>
            <w:r w:rsidR="007407A3" w:rsidRPr="00740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07A3">
              <w:rPr>
                <w:rFonts w:ascii="Times New Roman" w:hAnsi="Times New Roman"/>
                <w:sz w:val="24"/>
                <w:szCs w:val="24"/>
              </w:rPr>
              <w:t>44-о</w:t>
            </w:r>
          </w:p>
        </w:tc>
      </w:tr>
    </w:tbl>
    <w:p w:rsidR="00064793" w:rsidRPr="007407A3" w:rsidRDefault="00064793" w:rsidP="0006479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64793" w:rsidRPr="007407A3" w:rsidRDefault="00064793" w:rsidP="000647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407A3">
        <w:rPr>
          <w:rFonts w:ascii="Times New Roman" w:hAnsi="Times New Roman"/>
          <w:b/>
          <w:sz w:val="24"/>
          <w:szCs w:val="24"/>
        </w:rPr>
        <w:t>ПОЛОЖЕНИЕ</w:t>
      </w:r>
    </w:p>
    <w:p w:rsidR="00064793" w:rsidRPr="007407A3" w:rsidRDefault="00064793" w:rsidP="000647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407A3">
        <w:rPr>
          <w:rFonts w:ascii="Times New Roman" w:hAnsi="Times New Roman"/>
          <w:b/>
          <w:sz w:val="24"/>
          <w:szCs w:val="24"/>
        </w:rPr>
        <w:t>о порядке зачета результатов освоения обучающимися</w:t>
      </w:r>
    </w:p>
    <w:p w:rsidR="00064793" w:rsidRPr="007407A3" w:rsidRDefault="00064793" w:rsidP="000647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407A3">
        <w:rPr>
          <w:rFonts w:ascii="Times New Roman" w:hAnsi="Times New Roman"/>
          <w:b/>
          <w:sz w:val="24"/>
          <w:szCs w:val="24"/>
        </w:rPr>
        <w:t>сетевой образовательной программы</w:t>
      </w:r>
    </w:p>
    <w:p w:rsidR="00064793" w:rsidRPr="007407A3" w:rsidRDefault="00064793" w:rsidP="000647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407A3">
        <w:rPr>
          <w:rFonts w:ascii="Times New Roman" w:hAnsi="Times New Roman"/>
          <w:b/>
          <w:sz w:val="24"/>
          <w:szCs w:val="24"/>
        </w:rPr>
        <w:t>внеурочной деятельности в профильном</w:t>
      </w:r>
    </w:p>
    <w:p w:rsidR="00064793" w:rsidRPr="007407A3" w:rsidRDefault="00064793" w:rsidP="000647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407A3">
        <w:rPr>
          <w:rFonts w:ascii="Times New Roman" w:hAnsi="Times New Roman"/>
          <w:b/>
          <w:sz w:val="24"/>
          <w:szCs w:val="24"/>
        </w:rPr>
        <w:t>психолого-педагогическом классе</w:t>
      </w:r>
    </w:p>
    <w:p w:rsidR="00064793" w:rsidRPr="007407A3" w:rsidRDefault="00064793" w:rsidP="000647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407A3">
        <w:rPr>
          <w:rFonts w:ascii="Times New Roman" w:hAnsi="Times New Roman"/>
          <w:b/>
          <w:sz w:val="24"/>
          <w:szCs w:val="24"/>
        </w:rPr>
        <w:t xml:space="preserve">МОУ «Сростинская СОШ» Егорьевского района Алтайского края </w:t>
      </w:r>
    </w:p>
    <w:p w:rsidR="00064793" w:rsidRPr="007407A3" w:rsidRDefault="00064793" w:rsidP="00064793">
      <w:pPr>
        <w:jc w:val="both"/>
        <w:rPr>
          <w:rFonts w:ascii="Times New Roman" w:hAnsi="Times New Roman"/>
          <w:sz w:val="24"/>
          <w:szCs w:val="24"/>
        </w:rPr>
      </w:pPr>
    </w:p>
    <w:p w:rsidR="00064793" w:rsidRPr="007407A3" w:rsidRDefault="00064793" w:rsidP="00064793">
      <w:pPr>
        <w:jc w:val="both"/>
        <w:rPr>
          <w:rFonts w:ascii="Times New Roman" w:hAnsi="Times New Roman"/>
          <w:sz w:val="24"/>
          <w:szCs w:val="24"/>
        </w:rPr>
      </w:pPr>
      <w:r w:rsidRPr="007407A3">
        <w:rPr>
          <w:rFonts w:ascii="Times New Roman" w:hAnsi="Times New Roman"/>
          <w:sz w:val="24"/>
          <w:szCs w:val="24"/>
        </w:rPr>
        <w:t>1. Общие положения</w:t>
      </w:r>
    </w:p>
    <w:p w:rsidR="00064793" w:rsidRPr="007407A3" w:rsidRDefault="00064793" w:rsidP="00064793">
      <w:pPr>
        <w:jc w:val="both"/>
        <w:rPr>
          <w:rFonts w:ascii="Times New Roman" w:hAnsi="Times New Roman"/>
          <w:i/>
          <w:sz w:val="24"/>
          <w:szCs w:val="24"/>
        </w:rPr>
      </w:pPr>
      <w:r w:rsidRPr="007407A3">
        <w:rPr>
          <w:rFonts w:ascii="Times New Roman" w:hAnsi="Times New Roman"/>
          <w:sz w:val="24"/>
          <w:szCs w:val="24"/>
        </w:rPr>
        <w:t>1.1. Настоящее Положение о порядке зачета результатов освоения обучающимися программ внеурочной деятельности в МОУ «Сростинская СОШ»</w:t>
      </w:r>
      <w:r w:rsidRPr="007407A3">
        <w:rPr>
          <w:rFonts w:ascii="Times New Roman" w:hAnsi="Times New Roman"/>
          <w:i/>
          <w:sz w:val="24"/>
          <w:szCs w:val="24"/>
        </w:rPr>
        <w:t xml:space="preserve"> </w:t>
      </w:r>
      <w:r w:rsidRPr="007407A3">
        <w:rPr>
          <w:rFonts w:ascii="Times New Roman" w:hAnsi="Times New Roman"/>
          <w:sz w:val="24"/>
          <w:szCs w:val="24"/>
        </w:rPr>
        <w:t xml:space="preserve">(далее – Положение) разработано в соответствии с Федеральным законом от 29.12.2012 № 273-Ф3 «Об образовании в Российской Федерации» (в действующей редакции); приказом </w:t>
      </w:r>
      <w:proofErr w:type="spellStart"/>
      <w:r w:rsidRPr="007407A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407A3">
        <w:rPr>
          <w:rFonts w:ascii="Times New Roman" w:hAnsi="Times New Roman"/>
          <w:sz w:val="24"/>
          <w:szCs w:val="24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образования»; приказом Министерства науки и высшего образования РФ и Министерства просвещения РФ от 30.06.2020 № 845/369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деятельность»; письмом </w:t>
      </w:r>
      <w:proofErr w:type="spellStart"/>
      <w:r w:rsidRPr="007407A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407A3">
        <w:rPr>
          <w:rFonts w:ascii="Times New Roman" w:hAnsi="Times New Roman"/>
          <w:sz w:val="24"/>
          <w:szCs w:val="24"/>
        </w:rPr>
        <w:t xml:space="preserve"> России от 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</w:t>
      </w:r>
    </w:p>
    <w:p w:rsidR="00064793" w:rsidRPr="007407A3" w:rsidRDefault="00064793" w:rsidP="00064793">
      <w:pPr>
        <w:jc w:val="both"/>
        <w:rPr>
          <w:rFonts w:ascii="Times New Roman" w:hAnsi="Times New Roman"/>
          <w:i/>
          <w:sz w:val="24"/>
          <w:szCs w:val="24"/>
        </w:rPr>
      </w:pPr>
      <w:r w:rsidRPr="007407A3">
        <w:rPr>
          <w:rFonts w:ascii="Times New Roman" w:hAnsi="Times New Roman"/>
          <w:sz w:val="24"/>
          <w:szCs w:val="24"/>
        </w:rPr>
        <w:t>1.2. Настоящее Положение регламентирует порядок зачета результатов освоения обучающимися образовательных программ внеурочной деятельности в соответствии с требованиями федерального государственного образовательного стандарта основного общего образования в МОУ «Сростинская СОШ»</w:t>
      </w:r>
      <w:r w:rsidRPr="007407A3">
        <w:rPr>
          <w:rFonts w:ascii="Times New Roman" w:hAnsi="Times New Roman"/>
          <w:i/>
          <w:sz w:val="24"/>
          <w:szCs w:val="24"/>
        </w:rPr>
        <w:t xml:space="preserve"> </w:t>
      </w:r>
    </w:p>
    <w:p w:rsidR="00064793" w:rsidRPr="007407A3" w:rsidRDefault="00064793" w:rsidP="00064793">
      <w:pPr>
        <w:jc w:val="both"/>
        <w:rPr>
          <w:rFonts w:ascii="Times New Roman" w:hAnsi="Times New Roman"/>
          <w:sz w:val="24"/>
          <w:szCs w:val="24"/>
        </w:rPr>
      </w:pPr>
      <w:r w:rsidRPr="007407A3">
        <w:rPr>
          <w:rFonts w:ascii="Times New Roman" w:hAnsi="Times New Roman"/>
          <w:sz w:val="24"/>
          <w:szCs w:val="24"/>
        </w:rPr>
        <w:t>1.3. Под внеурочной деятельностью в настоящем Положении понимается образовательная деятельность, направленная на достижение планируемых результатов освоения основных образовательных программ (личностных, метапредметных и предметных), осуществляемая в формах, отличных от урочной.</w:t>
      </w:r>
    </w:p>
    <w:p w:rsidR="00064793" w:rsidRPr="007407A3" w:rsidRDefault="00064793" w:rsidP="00064793">
      <w:pPr>
        <w:jc w:val="both"/>
        <w:rPr>
          <w:rFonts w:ascii="Times New Roman" w:hAnsi="Times New Roman"/>
          <w:sz w:val="24"/>
          <w:szCs w:val="24"/>
        </w:rPr>
      </w:pPr>
      <w:r w:rsidRPr="007407A3">
        <w:rPr>
          <w:rFonts w:ascii="Times New Roman" w:hAnsi="Times New Roman"/>
          <w:sz w:val="24"/>
          <w:szCs w:val="24"/>
        </w:rPr>
        <w:t>1.4. Внеурочная деятельность является неотъемлемой и обязательной частью основной образовательной программы среднего общего образования.</w:t>
      </w:r>
    </w:p>
    <w:p w:rsidR="00064793" w:rsidRPr="007407A3" w:rsidRDefault="00064793" w:rsidP="00064793">
      <w:pPr>
        <w:jc w:val="both"/>
        <w:rPr>
          <w:rFonts w:ascii="Times New Roman" w:hAnsi="Times New Roman"/>
          <w:sz w:val="24"/>
          <w:szCs w:val="24"/>
        </w:rPr>
      </w:pPr>
      <w:r w:rsidRPr="007407A3">
        <w:rPr>
          <w:rFonts w:ascii="Times New Roman" w:hAnsi="Times New Roman"/>
          <w:sz w:val="24"/>
          <w:szCs w:val="24"/>
        </w:rPr>
        <w:t>1.5. Внеурочная деятельность планируется и организуется с учетом индивидуальных особенностей и потребностей обучающихся, запросов семьи, культурных традиций по направлениям развития личности (общекультурное, социальное, духовно-нравственное, спортивно-оздоровительное, интеллектуальное).</w:t>
      </w:r>
    </w:p>
    <w:p w:rsidR="00064793" w:rsidRPr="007407A3" w:rsidRDefault="00064793" w:rsidP="00064793">
      <w:pPr>
        <w:jc w:val="both"/>
        <w:rPr>
          <w:rFonts w:ascii="Times New Roman" w:hAnsi="Times New Roman"/>
          <w:sz w:val="24"/>
          <w:szCs w:val="24"/>
        </w:rPr>
      </w:pPr>
      <w:r w:rsidRPr="007407A3">
        <w:rPr>
          <w:rFonts w:ascii="Times New Roman" w:hAnsi="Times New Roman"/>
          <w:sz w:val="24"/>
          <w:szCs w:val="24"/>
        </w:rPr>
        <w:lastRenderedPageBreak/>
        <w:t>1.6. Формы организации внеурочной деятельности организация-участник определяет самостоятельно: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4793" w:rsidRPr="007407A3" w:rsidRDefault="00064793" w:rsidP="00064793">
      <w:pPr>
        <w:jc w:val="center"/>
        <w:rPr>
          <w:rFonts w:ascii="Times New Roman" w:hAnsi="Times New Roman"/>
          <w:i/>
          <w:sz w:val="24"/>
          <w:szCs w:val="24"/>
        </w:rPr>
      </w:pPr>
      <w:r w:rsidRPr="007407A3">
        <w:rPr>
          <w:rFonts w:ascii="Times New Roman" w:hAnsi="Times New Roman"/>
          <w:i/>
          <w:sz w:val="24"/>
          <w:szCs w:val="24"/>
        </w:rPr>
        <w:t>(перечислить возможные формы организации внеурочной деятельности,</w:t>
      </w:r>
    </w:p>
    <w:p w:rsidR="00064793" w:rsidRPr="007407A3" w:rsidRDefault="00064793" w:rsidP="00064793">
      <w:pPr>
        <w:jc w:val="both"/>
        <w:rPr>
          <w:rFonts w:ascii="Times New Roman" w:hAnsi="Times New Roman"/>
          <w:sz w:val="24"/>
          <w:szCs w:val="24"/>
        </w:rPr>
      </w:pPr>
      <w:r w:rsidRPr="007407A3">
        <w:rPr>
          <w:rFonts w:ascii="Times New Roman" w:hAnsi="Times New Roman"/>
          <w:sz w:val="24"/>
          <w:szCs w:val="24"/>
        </w:rPr>
        <w:t>в том числе сетевые формы реализации образовательной программы /сетевое взаимодействие с различными видами организаций).</w:t>
      </w:r>
    </w:p>
    <w:p w:rsidR="00064793" w:rsidRPr="007407A3" w:rsidRDefault="00064793" w:rsidP="00064793">
      <w:pPr>
        <w:jc w:val="both"/>
        <w:rPr>
          <w:rFonts w:ascii="Times New Roman" w:hAnsi="Times New Roman"/>
          <w:sz w:val="24"/>
          <w:szCs w:val="24"/>
        </w:rPr>
      </w:pPr>
      <w:r w:rsidRPr="007407A3">
        <w:rPr>
          <w:rFonts w:ascii="Times New Roman" w:hAnsi="Times New Roman"/>
          <w:sz w:val="24"/>
          <w:szCs w:val="24"/>
        </w:rPr>
        <w:t>1.7. Внеурочная деятельность осуществляется посредством реализации рабочих программ дисциплин/курсов внеурочной деятельности.</w:t>
      </w:r>
    </w:p>
    <w:p w:rsidR="00064793" w:rsidRPr="007407A3" w:rsidRDefault="00064793" w:rsidP="00064793">
      <w:pPr>
        <w:jc w:val="both"/>
        <w:rPr>
          <w:rFonts w:ascii="Times New Roman" w:hAnsi="Times New Roman"/>
          <w:sz w:val="24"/>
          <w:szCs w:val="24"/>
        </w:rPr>
      </w:pPr>
      <w:r w:rsidRPr="007407A3">
        <w:rPr>
          <w:rFonts w:ascii="Times New Roman" w:hAnsi="Times New Roman"/>
          <w:sz w:val="24"/>
          <w:szCs w:val="24"/>
        </w:rPr>
        <w:t>1.8. Рабочие программы согласовываются руководителями базовой организации и организации-участника.</w:t>
      </w:r>
    </w:p>
    <w:p w:rsidR="00064793" w:rsidRPr="007407A3" w:rsidRDefault="00064793" w:rsidP="00064793">
      <w:pPr>
        <w:jc w:val="both"/>
        <w:rPr>
          <w:rFonts w:ascii="Times New Roman" w:hAnsi="Times New Roman"/>
          <w:sz w:val="24"/>
          <w:szCs w:val="24"/>
        </w:rPr>
      </w:pPr>
      <w:r w:rsidRPr="007407A3">
        <w:rPr>
          <w:rFonts w:ascii="Times New Roman" w:hAnsi="Times New Roman"/>
          <w:sz w:val="24"/>
          <w:szCs w:val="24"/>
        </w:rPr>
        <w:t>1.9. Результаты внеурочной деятельности являются частью результатов освоения основной образовательной программы в соответствии с требованиями ФГОС СОО.</w:t>
      </w:r>
    </w:p>
    <w:p w:rsidR="00064793" w:rsidRPr="007407A3" w:rsidRDefault="00064793" w:rsidP="00064793">
      <w:pPr>
        <w:jc w:val="both"/>
        <w:rPr>
          <w:rFonts w:ascii="Times New Roman" w:hAnsi="Times New Roman"/>
          <w:sz w:val="24"/>
          <w:szCs w:val="24"/>
        </w:rPr>
      </w:pPr>
      <w:r w:rsidRPr="007407A3">
        <w:rPr>
          <w:rFonts w:ascii="Times New Roman" w:hAnsi="Times New Roman"/>
          <w:sz w:val="24"/>
          <w:szCs w:val="24"/>
        </w:rPr>
        <w:t>2. Результаты внеурочной деятельности</w:t>
      </w:r>
    </w:p>
    <w:p w:rsidR="00064793" w:rsidRPr="007407A3" w:rsidRDefault="00064793" w:rsidP="00064793">
      <w:pPr>
        <w:jc w:val="both"/>
        <w:rPr>
          <w:rFonts w:ascii="Times New Roman" w:hAnsi="Times New Roman"/>
          <w:sz w:val="24"/>
          <w:szCs w:val="24"/>
        </w:rPr>
      </w:pPr>
      <w:r w:rsidRPr="007407A3">
        <w:rPr>
          <w:rFonts w:ascii="Times New Roman" w:hAnsi="Times New Roman"/>
          <w:sz w:val="24"/>
          <w:szCs w:val="24"/>
        </w:rPr>
        <w:t>2.1. Планируемые результаты внеурочной деятельности конкретизируются в рабочей программе и должны соответствовать планируемым результатам освоения основной образовательной программы на уровне среднего общего образования.</w:t>
      </w:r>
    </w:p>
    <w:p w:rsidR="00064793" w:rsidRPr="007407A3" w:rsidRDefault="00064793" w:rsidP="00064793">
      <w:pPr>
        <w:jc w:val="both"/>
        <w:rPr>
          <w:rFonts w:ascii="Times New Roman" w:hAnsi="Times New Roman"/>
          <w:sz w:val="24"/>
          <w:szCs w:val="24"/>
        </w:rPr>
      </w:pPr>
      <w:r w:rsidRPr="007407A3">
        <w:rPr>
          <w:rFonts w:ascii="Times New Roman" w:hAnsi="Times New Roman"/>
          <w:sz w:val="24"/>
          <w:szCs w:val="24"/>
        </w:rPr>
        <w:t xml:space="preserve">2.2. Зачет результатов освоения обучающимися программ курсов внеурочной деятельности в организации-участнике осуществляется в следующем порядке: в соответствии с содержанием программ внеурочной деятельности разработан оценочный инструментарий (тесты, викторины, выставки достижений, конкурсы проектов, конкурсы портфолио, соревнования, сдача спортивных нормативов и т.д.), с помощью которого проводится диагностика промежуточных результатов достижения планируемых результатов программ курсов внеурочной деятельности. </w:t>
      </w:r>
    </w:p>
    <w:p w:rsidR="00064793" w:rsidRPr="007407A3" w:rsidRDefault="00064793" w:rsidP="00064793">
      <w:pPr>
        <w:jc w:val="both"/>
        <w:rPr>
          <w:rFonts w:ascii="Times New Roman" w:hAnsi="Times New Roman"/>
          <w:sz w:val="24"/>
          <w:szCs w:val="24"/>
        </w:rPr>
      </w:pPr>
      <w:r w:rsidRPr="007407A3">
        <w:rPr>
          <w:rFonts w:ascii="Times New Roman" w:hAnsi="Times New Roman"/>
          <w:sz w:val="24"/>
          <w:szCs w:val="24"/>
        </w:rPr>
        <w:t>Периодичность диагностики составляет не реже одного раза в полугодие. В конце полугодия на основании результатов диагностики руководитель дисциплины/курса внеурочной деятельности фиксирует результат в классном журнале отметкой «освоено» или «не освоено» (</w:t>
      </w:r>
      <w:proofErr w:type="spellStart"/>
      <w:proofErr w:type="gramStart"/>
      <w:r w:rsidRPr="007407A3">
        <w:rPr>
          <w:rFonts w:ascii="Times New Roman" w:hAnsi="Times New Roman"/>
          <w:sz w:val="24"/>
          <w:szCs w:val="24"/>
        </w:rPr>
        <w:t>осв</w:t>
      </w:r>
      <w:proofErr w:type="spellEnd"/>
      <w:r w:rsidRPr="007407A3">
        <w:rPr>
          <w:rFonts w:ascii="Times New Roman" w:hAnsi="Times New Roman"/>
          <w:sz w:val="24"/>
          <w:szCs w:val="24"/>
        </w:rPr>
        <w:t>./</w:t>
      </w:r>
      <w:proofErr w:type="gramEnd"/>
      <w:r w:rsidRPr="007407A3">
        <w:rPr>
          <w:rFonts w:ascii="Times New Roman" w:hAnsi="Times New Roman"/>
          <w:sz w:val="24"/>
          <w:szCs w:val="24"/>
        </w:rPr>
        <w:t xml:space="preserve">не </w:t>
      </w:r>
      <w:proofErr w:type="spellStart"/>
      <w:r w:rsidRPr="007407A3">
        <w:rPr>
          <w:rFonts w:ascii="Times New Roman" w:hAnsi="Times New Roman"/>
          <w:sz w:val="24"/>
          <w:szCs w:val="24"/>
        </w:rPr>
        <w:t>осв</w:t>
      </w:r>
      <w:proofErr w:type="spellEnd"/>
      <w:r w:rsidRPr="007407A3">
        <w:rPr>
          <w:rFonts w:ascii="Times New Roman" w:hAnsi="Times New Roman"/>
          <w:sz w:val="24"/>
          <w:szCs w:val="24"/>
        </w:rPr>
        <w:t>.);</w:t>
      </w:r>
    </w:p>
    <w:p w:rsidR="00064793" w:rsidRPr="007407A3" w:rsidRDefault="00064793" w:rsidP="00064793">
      <w:pPr>
        <w:jc w:val="both"/>
        <w:rPr>
          <w:rFonts w:ascii="Times New Roman" w:hAnsi="Times New Roman"/>
          <w:sz w:val="24"/>
          <w:szCs w:val="24"/>
        </w:rPr>
      </w:pPr>
      <w:r w:rsidRPr="007407A3">
        <w:rPr>
          <w:rFonts w:ascii="Times New Roman" w:hAnsi="Times New Roman"/>
          <w:sz w:val="24"/>
          <w:szCs w:val="24"/>
        </w:rPr>
        <w:t>- в конце учебного года руководитель курса внеурочной деятельности фиксирует результаты освоения программы курса</w:t>
      </w:r>
    </w:p>
    <w:p w:rsidR="00064793" w:rsidRPr="007407A3" w:rsidRDefault="00064793" w:rsidP="00064793">
      <w:pPr>
        <w:jc w:val="both"/>
        <w:rPr>
          <w:rFonts w:ascii="Times New Roman" w:hAnsi="Times New Roman"/>
          <w:sz w:val="24"/>
          <w:szCs w:val="24"/>
        </w:rPr>
      </w:pPr>
      <w:r w:rsidRPr="007407A3">
        <w:rPr>
          <w:rFonts w:ascii="Times New Roman" w:hAnsi="Times New Roman"/>
          <w:sz w:val="24"/>
          <w:szCs w:val="24"/>
        </w:rPr>
        <w:t>- в классном журнале отметкой «освоено» или «не освоено».</w:t>
      </w:r>
    </w:p>
    <w:p w:rsidR="00064793" w:rsidRPr="007407A3" w:rsidRDefault="00064793" w:rsidP="00064793">
      <w:pPr>
        <w:jc w:val="both"/>
        <w:rPr>
          <w:rFonts w:ascii="Times New Roman" w:hAnsi="Times New Roman"/>
          <w:sz w:val="24"/>
          <w:szCs w:val="24"/>
        </w:rPr>
      </w:pPr>
      <w:r w:rsidRPr="007407A3">
        <w:rPr>
          <w:rFonts w:ascii="Times New Roman" w:hAnsi="Times New Roman"/>
          <w:sz w:val="24"/>
          <w:szCs w:val="24"/>
        </w:rPr>
        <w:t>2.3. Зачет результатов освоения обучающимися образовательных программ внеурочной деятельности в базовой организации осуществляется при условии:</w:t>
      </w:r>
    </w:p>
    <w:p w:rsidR="00064793" w:rsidRPr="007407A3" w:rsidRDefault="00064793" w:rsidP="00064793">
      <w:pPr>
        <w:jc w:val="both"/>
        <w:rPr>
          <w:rFonts w:ascii="Times New Roman" w:hAnsi="Times New Roman"/>
          <w:sz w:val="24"/>
          <w:szCs w:val="24"/>
        </w:rPr>
      </w:pPr>
      <w:r w:rsidRPr="007407A3">
        <w:rPr>
          <w:rFonts w:ascii="Times New Roman" w:hAnsi="Times New Roman"/>
          <w:sz w:val="24"/>
          <w:szCs w:val="24"/>
        </w:rPr>
        <w:t>-если полностью совпадают форма организации и вид внеурочной деятельности в соответствии с рабочей программой;</w:t>
      </w:r>
    </w:p>
    <w:p w:rsidR="00064793" w:rsidRPr="007407A3" w:rsidRDefault="00064793" w:rsidP="00064793">
      <w:pPr>
        <w:jc w:val="both"/>
        <w:rPr>
          <w:rFonts w:ascii="Times New Roman" w:hAnsi="Times New Roman"/>
          <w:sz w:val="24"/>
          <w:szCs w:val="24"/>
        </w:rPr>
      </w:pPr>
      <w:r w:rsidRPr="007407A3">
        <w:rPr>
          <w:rFonts w:ascii="Times New Roman" w:hAnsi="Times New Roman"/>
          <w:sz w:val="24"/>
          <w:szCs w:val="24"/>
        </w:rPr>
        <w:lastRenderedPageBreak/>
        <w:t>- если объем часов, потраченных на образовательное событие, составляет не менее 90% объема, реализуемого в дисциплине/курсе внеурочной деятельности.</w:t>
      </w:r>
    </w:p>
    <w:p w:rsidR="00064793" w:rsidRPr="007407A3" w:rsidRDefault="00064793" w:rsidP="00064793">
      <w:pPr>
        <w:jc w:val="both"/>
        <w:rPr>
          <w:rFonts w:ascii="Times New Roman" w:hAnsi="Times New Roman"/>
          <w:sz w:val="24"/>
          <w:szCs w:val="24"/>
        </w:rPr>
      </w:pPr>
      <w:r w:rsidRPr="007407A3">
        <w:rPr>
          <w:rFonts w:ascii="Times New Roman" w:hAnsi="Times New Roman"/>
          <w:sz w:val="24"/>
          <w:szCs w:val="24"/>
        </w:rPr>
        <w:t>2.4. Для получения зачета ответственный за дисциплину/курс предоставляет:</w:t>
      </w:r>
    </w:p>
    <w:p w:rsidR="00064793" w:rsidRPr="007407A3" w:rsidRDefault="00064793" w:rsidP="00064793">
      <w:pPr>
        <w:jc w:val="both"/>
        <w:rPr>
          <w:rFonts w:ascii="Times New Roman" w:hAnsi="Times New Roman"/>
          <w:sz w:val="24"/>
          <w:szCs w:val="24"/>
        </w:rPr>
      </w:pPr>
      <w:r w:rsidRPr="007407A3">
        <w:rPr>
          <w:rFonts w:ascii="Times New Roman" w:hAnsi="Times New Roman"/>
          <w:sz w:val="24"/>
          <w:szCs w:val="24"/>
        </w:rPr>
        <w:t>- заявление о зачете, в котором указываются: название дисциплины/курса; класс (классы), год (годы) изучения дисциплины/</w:t>
      </w:r>
    </w:p>
    <w:p w:rsidR="00064793" w:rsidRPr="007407A3" w:rsidRDefault="00064793" w:rsidP="00064793">
      <w:pPr>
        <w:jc w:val="both"/>
        <w:rPr>
          <w:rFonts w:ascii="Times New Roman" w:hAnsi="Times New Roman"/>
          <w:sz w:val="24"/>
          <w:szCs w:val="24"/>
        </w:rPr>
      </w:pPr>
      <w:r w:rsidRPr="007407A3">
        <w:rPr>
          <w:rFonts w:ascii="Times New Roman" w:hAnsi="Times New Roman"/>
          <w:sz w:val="24"/>
          <w:szCs w:val="24"/>
        </w:rPr>
        <w:t>курса; полное наименование и юридический адрес организации-участника; форма (формы) промежуточной аттестации;</w:t>
      </w:r>
    </w:p>
    <w:p w:rsidR="00064793" w:rsidRPr="007407A3" w:rsidRDefault="00064793" w:rsidP="00064793">
      <w:pPr>
        <w:jc w:val="both"/>
        <w:rPr>
          <w:rFonts w:ascii="Times New Roman" w:hAnsi="Times New Roman"/>
          <w:sz w:val="24"/>
          <w:szCs w:val="24"/>
        </w:rPr>
      </w:pPr>
      <w:r w:rsidRPr="007407A3">
        <w:rPr>
          <w:rFonts w:ascii="Times New Roman" w:hAnsi="Times New Roman"/>
          <w:sz w:val="24"/>
          <w:szCs w:val="24"/>
        </w:rPr>
        <w:t>- ведомость, заверенную подписью руководителя и печатью организации-участника, которая содержит следующую информацию: название дисциплины/курса внеурочной деятельности; класс (классы), год (годы) изучения курса; объем, в котором изучался курс внеурочной деятельности в соответствии с учебным планом организации-участника; форма (формы) промежуточной аттестации; отметка (отметки) обучающегося по результатам промежуточной аттестации или документ в установленной у организации-участника форме.</w:t>
      </w:r>
    </w:p>
    <w:p w:rsidR="00064793" w:rsidRPr="007407A3" w:rsidRDefault="00064793" w:rsidP="00064793">
      <w:pPr>
        <w:jc w:val="both"/>
        <w:rPr>
          <w:rFonts w:ascii="Times New Roman" w:hAnsi="Times New Roman"/>
          <w:sz w:val="24"/>
          <w:szCs w:val="24"/>
        </w:rPr>
      </w:pPr>
      <w:r w:rsidRPr="007407A3">
        <w:rPr>
          <w:rFonts w:ascii="Times New Roman" w:hAnsi="Times New Roman"/>
          <w:sz w:val="24"/>
          <w:szCs w:val="24"/>
        </w:rPr>
        <w:t>2.5. Решение о зачете освобождает обучающегося от необходимости повторного изучения соответствующей дисциплины/курса, части дисциплины/курса.</w:t>
      </w:r>
    </w:p>
    <w:p w:rsidR="00064793" w:rsidRPr="007407A3" w:rsidRDefault="00064793" w:rsidP="00064793">
      <w:pPr>
        <w:jc w:val="both"/>
        <w:rPr>
          <w:rFonts w:ascii="Times New Roman" w:hAnsi="Times New Roman"/>
          <w:sz w:val="24"/>
          <w:szCs w:val="24"/>
        </w:rPr>
      </w:pPr>
      <w:r w:rsidRPr="007407A3">
        <w:rPr>
          <w:rFonts w:ascii="Times New Roman" w:hAnsi="Times New Roman"/>
          <w:sz w:val="24"/>
          <w:szCs w:val="24"/>
        </w:rPr>
        <w:t>2.6. Решение о зачете оформляется приказом руководителя базовой организации.</w:t>
      </w:r>
    </w:p>
    <w:p w:rsidR="00064793" w:rsidRPr="007407A3" w:rsidRDefault="00064793" w:rsidP="00064793">
      <w:pPr>
        <w:jc w:val="both"/>
        <w:rPr>
          <w:rFonts w:ascii="Times New Roman" w:hAnsi="Times New Roman"/>
          <w:sz w:val="24"/>
          <w:szCs w:val="24"/>
        </w:rPr>
      </w:pPr>
      <w:r w:rsidRPr="007407A3">
        <w:rPr>
          <w:rFonts w:ascii="Times New Roman" w:hAnsi="Times New Roman"/>
          <w:sz w:val="24"/>
          <w:szCs w:val="24"/>
        </w:rPr>
        <w:t>2.7. В случае несовпадения наименования заявленной учебной дисциплины/курса для зачета результатов в учебном плане базовой организации и (или) при недостаточном объеме часов (более 10%) решение о зачете результатов принимается с учетом мнения педагогического совета базовой школы. Педагогический совет базовой школы вправе принять решение:</w:t>
      </w:r>
    </w:p>
    <w:p w:rsidR="00064793" w:rsidRPr="007407A3" w:rsidRDefault="00064793" w:rsidP="00064793">
      <w:pPr>
        <w:jc w:val="both"/>
        <w:rPr>
          <w:rFonts w:ascii="Times New Roman" w:hAnsi="Times New Roman"/>
          <w:sz w:val="24"/>
          <w:szCs w:val="24"/>
        </w:rPr>
      </w:pPr>
      <w:r w:rsidRPr="007407A3">
        <w:rPr>
          <w:rFonts w:ascii="Times New Roman" w:hAnsi="Times New Roman"/>
          <w:sz w:val="24"/>
          <w:szCs w:val="24"/>
        </w:rPr>
        <w:t>- об отказе в зачете результатов освоения обучающимся дисциплин/курсов;</w:t>
      </w:r>
    </w:p>
    <w:p w:rsidR="00064793" w:rsidRPr="007407A3" w:rsidRDefault="00064793" w:rsidP="00064793">
      <w:pPr>
        <w:jc w:val="both"/>
        <w:rPr>
          <w:rFonts w:ascii="Times New Roman" w:hAnsi="Times New Roman"/>
          <w:sz w:val="24"/>
          <w:szCs w:val="24"/>
        </w:rPr>
      </w:pPr>
      <w:r w:rsidRPr="007407A3">
        <w:rPr>
          <w:rFonts w:ascii="Times New Roman" w:hAnsi="Times New Roman"/>
          <w:sz w:val="24"/>
          <w:szCs w:val="24"/>
        </w:rPr>
        <w:t>- о прохождении обучающимся промежуточной аттестации по дисциплине/курсу, заявленным для зачета результатов.</w:t>
      </w:r>
    </w:p>
    <w:p w:rsidR="00064793" w:rsidRPr="007407A3" w:rsidRDefault="00064793" w:rsidP="00064793">
      <w:pPr>
        <w:jc w:val="both"/>
        <w:rPr>
          <w:rFonts w:ascii="Times New Roman" w:hAnsi="Times New Roman"/>
          <w:sz w:val="24"/>
          <w:szCs w:val="24"/>
        </w:rPr>
      </w:pPr>
      <w:r w:rsidRPr="007407A3">
        <w:rPr>
          <w:rFonts w:ascii="Times New Roman" w:hAnsi="Times New Roman"/>
          <w:sz w:val="24"/>
          <w:szCs w:val="24"/>
        </w:rPr>
        <w:t>2.8. Решение педагогического совета доводится до сведения обучающихся и их родителей (законных представителей) в течение трех рабочих дней после принятия.</w:t>
      </w:r>
    </w:p>
    <w:p w:rsidR="00064793" w:rsidRPr="007407A3" w:rsidRDefault="00064793" w:rsidP="00064793">
      <w:pPr>
        <w:jc w:val="both"/>
        <w:rPr>
          <w:rFonts w:ascii="Times New Roman" w:hAnsi="Times New Roman"/>
          <w:sz w:val="24"/>
          <w:szCs w:val="24"/>
        </w:rPr>
      </w:pPr>
      <w:r w:rsidRPr="007407A3">
        <w:rPr>
          <w:rFonts w:ascii="Times New Roman" w:hAnsi="Times New Roman"/>
          <w:sz w:val="24"/>
          <w:szCs w:val="24"/>
        </w:rPr>
        <w:t>2.9. В случае систематических пропусков занятий внеурочной деятельности по уважительной причине зачет результатов освоения обучающимися образовательных программ курсов внеурочной деятельности осуществляется через самостоятельное выполнение обучающимися зачетных работ по каждому пропущенному курсу.</w:t>
      </w:r>
    </w:p>
    <w:p w:rsidR="00064793" w:rsidRPr="007407A3" w:rsidRDefault="00064793" w:rsidP="00064793">
      <w:pPr>
        <w:jc w:val="both"/>
        <w:rPr>
          <w:rFonts w:ascii="Times New Roman" w:hAnsi="Times New Roman"/>
          <w:sz w:val="24"/>
          <w:szCs w:val="24"/>
        </w:rPr>
      </w:pPr>
      <w:r w:rsidRPr="007407A3">
        <w:rPr>
          <w:rFonts w:ascii="Times New Roman" w:hAnsi="Times New Roman"/>
          <w:sz w:val="24"/>
          <w:szCs w:val="24"/>
        </w:rPr>
        <w:t>2.10. В качестве зачетных работ может выступать диагностический инструментарий, разработанный к каждой программе внеурочной деятельности.</w:t>
      </w:r>
    </w:p>
    <w:p w:rsidR="00064793" w:rsidRPr="007407A3" w:rsidRDefault="00064793" w:rsidP="00064793">
      <w:pPr>
        <w:jc w:val="both"/>
      </w:pPr>
    </w:p>
    <w:p w:rsidR="00064793" w:rsidRPr="007407A3" w:rsidRDefault="00064793" w:rsidP="00064793">
      <w:pPr>
        <w:pStyle w:val="a3"/>
        <w:ind w:left="78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E6825" w:rsidRPr="007407A3" w:rsidRDefault="004E6825" w:rsidP="00064793">
      <w:pPr>
        <w:jc w:val="both"/>
        <w:rPr>
          <w:rFonts w:ascii="Times New Roman" w:hAnsi="Times New Roman"/>
          <w:sz w:val="24"/>
          <w:szCs w:val="24"/>
        </w:rPr>
      </w:pPr>
      <w:r w:rsidRPr="007407A3">
        <w:rPr>
          <w:rFonts w:ascii="Times New Roman" w:hAnsi="Times New Roman"/>
          <w:sz w:val="24"/>
          <w:szCs w:val="24"/>
        </w:rPr>
        <w:t xml:space="preserve"> </w:t>
      </w:r>
    </w:p>
    <w:sectPr w:rsidR="004E6825" w:rsidRPr="00740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D50"/>
    <w:multiLevelType w:val="hybridMultilevel"/>
    <w:tmpl w:val="72BE5FA0"/>
    <w:lvl w:ilvl="0" w:tplc="D652994E">
      <w:numFmt w:val="bullet"/>
      <w:lvlText w:val="•"/>
      <w:lvlJc w:val="left"/>
      <w:pPr>
        <w:ind w:left="450" w:hanging="41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5C6EA58">
      <w:numFmt w:val="bullet"/>
      <w:lvlText w:val="•"/>
      <w:lvlJc w:val="left"/>
      <w:pPr>
        <w:ind w:left="1434" w:hanging="419"/>
      </w:pPr>
      <w:rPr>
        <w:rFonts w:hint="default"/>
        <w:lang w:val="ru-RU" w:eastAsia="en-US" w:bidi="ar-SA"/>
      </w:rPr>
    </w:lvl>
    <w:lvl w:ilvl="2" w:tplc="B4E68E42">
      <w:numFmt w:val="bullet"/>
      <w:lvlText w:val="•"/>
      <w:lvlJc w:val="left"/>
      <w:pPr>
        <w:ind w:left="2408" w:hanging="419"/>
      </w:pPr>
      <w:rPr>
        <w:rFonts w:hint="default"/>
        <w:lang w:val="ru-RU" w:eastAsia="en-US" w:bidi="ar-SA"/>
      </w:rPr>
    </w:lvl>
    <w:lvl w:ilvl="3" w:tplc="062CFE22">
      <w:numFmt w:val="bullet"/>
      <w:lvlText w:val="•"/>
      <w:lvlJc w:val="left"/>
      <w:pPr>
        <w:ind w:left="3383" w:hanging="419"/>
      </w:pPr>
      <w:rPr>
        <w:rFonts w:hint="default"/>
        <w:lang w:val="ru-RU" w:eastAsia="en-US" w:bidi="ar-SA"/>
      </w:rPr>
    </w:lvl>
    <w:lvl w:ilvl="4" w:tplc="2BD6334C">
      <w:numFmt w:val="bullet"/>
      <w:lvlText w:val="•"/>
      <w:lvlJc w:val="left"/>
      <w:pPr>
        <w:ind w:left="4357" w:hanging="419"/>
      </w:pPr>
      <w:rPr>
        <w:rFonts w:hint="default"/>
        <w:lang w:val="ru-RU" w:eastAsia="en-US" w:bidi="ar-SA"/>
      </w:rPr>
    </w:lvl>
    <w:lvl w:ilvl="5" w:tplc="6D302AE8">
      <w:numFmt w:val="bullet"/>
      <w:lvlText w:val="•"/>
      <w:lvlJc w:val="left"/>
      <w:pPr>
        <w:ind w:left="5332" w:hanging="419"/>
      </w:pPr>
      <w:rPr>
        <w:rFonts w:hint="default"/>
        <w:lang w:val="ru-RU" w:eastAsia="en-US" w:bidi="ar-SA"/>
      </w:rPr>
    </w:lvl>
    <w:lvl w:ilvl="6" w:tplc="7730FFEC">
      <w:numFmt w:val="bullet"/>
      <w:lvlText w:val="•"/>
      <w:lvlJc w:val="left"/>
      <w:pPr>
        <w:ind w:left="6306" w:hanging="419"/>
      </w:pPr>
      <w:rPr>
        <w:rFonts w:hint="default"/>
        <w:lang w:val="ru-RU" w:eastAsia="en-US" w:bidi="ar-SA"/>
      </w:rPr>
    </w:lvl>
    <w:lvl w:ilvl="7" w:tplc="AF4EB92A">
      <w:numFmt w:val="bullet"/>
      <w:lvlText w:val="•"/>
      <w:lvlJc w:val="left"/>
      <w:pPr>
        <w:ind w:left="7280" w:hanging="419"/>
      </w:pPr>
      <w:rPr>
        <w:rFonts w:hint="default"/>
        <w:lang w:val="ru-RU" w:eastAsia="en-US" w:bidi="ar-SA"/>
      </w:rPr>
    </w:lvl>
    <w:lvl w:ilvl="8" w:tplc="394679B8">
      <w:numFmt w:val="bullet"/>
      <w:lvlText w:val="•"/>
      <w:lvlJc w:val="left"/>
      <w:pPr>
        <w:ind w:left="8255" w:hanging="419"/>
      </w:pPr>
      <w:rPr>
        <w:rFonts w:hint="default"/>
        <w:lang w:val="ru-RU" w:eastAsia="en-US" w:bidi="ar-SA"/>
      </w:rPr>
    </w:lvl>
  </w:abstractNum>
  <w:abstractNum w:abstractNumId="1" w15:restartNumberingAfterBreak="0">
    <w:nsid w:val="0CA71EF2"/>
    <w:multiLevelType w:val="hybridMultilevel"/>
    <w:tmpl w:val="A456E33E"/>
    <w:lvl w:ilvl="0" w:tplc="50B47684">
      <w:numFmt w:val="bullet"/>
      <w:lvlText w:val="•"/>
      <w:lvlJc w:val="left"/>
      <w:pPr>
        <w:ind w:left="339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50C8962">
      <w:numFmt w:val="bullet"/>
      <w:lvlText w:val="•"/>
      <w:lvlJc w:val="left"/>
      <w:pPr>
        <w:ind w:left="339" w:hanging="56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0C2A05D4">
      <w:numFmt w:val="bullet"/>
      <w:lvlText w:val="•"/>
      <w:lvlJc w:val="left"/>
      <w:pPr>
        <w:ind w:left="2312" w:hanging="563"/>
      </w:pPr>
      <w:rPr>
        <w:rFonts w:hint="default"/>
        <w:lang w:val="ru-RU" w:eastAsia="en-US" w:bidi="ar-SA"/>
      </w:rPr>
    </w:lvl>
    <w:lvl w:ilvl="3" w:tplc="0868E1F8">
      <w:numFmt w:val="bullet"/>
      <w:lvlText w:val="•"/>
      <w:lvlJc w:val="left"/>
      <w:pPr>
        <w:ind w:left="3299" w:hanging="563"/>
      </w:pPr>
      <w:rPr>
        <w:rFonts w:hint="default"/>
        <w:lang w:val="ru-RU" w:eastAsia="en-US" w:bidi="ar-SA"/>
      </w:rPr>
    </w:lvl>
    <w:lvl w:ilvl="4" w:tplc="9F3E8732">
      <w:numFmt w:val="bullet"/>
      <w:lvlText w:val="•"/>
      <w:lvlJc w:val="left"/>
      <w:pPr>
        <w:ind w:left="4285" w:hanging="563"/>
      </w:pPr>
      <w:rPr>
        <w:rFonts w:hint="default"/>
        <w:lang w:val="ru-RU" w:eastAsia="en-US" w:bidi="ar-SA"/>
      </w:rPr>
    </w:lvl>
    <w:lvl w:ilvl="5" w:tplc="FDD4365A">
      <w:numFmt w:val="bullet"/>
      <w:lvlText w:val="•"/>
      <w:lvlJc w:val="left"/>
      <w:pPr>
        <w:ind w:left="5272" w:hanging="563"/>
      </w:pPr>
      <w:rPr>
        <w:rFonts w:hint="default"/>
        <w:lang w:val="ru-RU" w:eastAsia="en-US" w:bidi="ar-SA"/>
      </w:rPr>
    </w:lvl>
    <w:lvl w:ilvl="6" w:tplc="8028257C">
      <w:numFmt w:val="bullet"/>
      <w:lvlText w:val="•"/>
      <w:lvlJc w:val="left"/>
      <w:pPr>
        <w:ind w:left="6258" w:hanging="563"/>
      </w:pPr>
      <w:rPr>
        <w:rFonts w:hint="default"/>
        <w:lang w:val="ru-RU" w:eastAsia="en-US" w:bidi="ar-SA"/>
      </w:rPr>
    </w:lvl>
    <w:lvl w:ilvl="7" w:tplc="56463668">
      <w:numFmt w:val="bullet"/>
      <w:lvlText w:val="•"/>
      <w:lvlJc w:val="left"/>
      <w:pPr>
        <w:ind w:left="7244" w:hanging="563"/>
      </w:pPr>
      <w:rPr>
        <w:rFonts w:hint="default"/>
        <w:lang w:val="ru-RU" w:eastAsia="en-US" w:bidi="ar-SA"/>
      </w:rPr>
    </w:lvl>
    <w:lvl w:ilvl="8" w:tplc="8396AA28">
      <w:numFmt w:val="bullet"/>
      <w:lvlText w:val="•"/>
      <w:lvlJc w:val="left"/>
      <w:pPr>
        <w:ind w:left="8231" w:hanging="563"/>
      </w:pPr>
      <w:rPr>
        <w:rFonts w:hint="default"/>
        <w:lang w:val="ru-RU" w:eastAsia="en-US" w:bidi="ar-SA"/>
      </w:rPr>
    </w:lvl>
  </w:abstractNum>
  <w:abstractNum w:abstractNumId="2" w15:restartNumberingAfterBreak="0">
    <w:nsid w:val="10A37E46"/>
    <w:multiLevelType w:val="hybridMultilevel"/>
    <w:tmpl w:val="39A4CB4A"/>
    <w:lvl w:ilvl="0" w:tplc="5734C700">
      <w:numFmt w:val="bullet"/>
      <w:lvlText w:val="•"/>
      <w:lvlJc w:val="left"/>
      <w:pPr>
        <w:ind w:left="901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85AA162">
      <w:numFmt w:val="bullet"/>
      <w:lvlText w:val="•"/>
      <w:lvlJc w:val="left"/>
      <w:pPr>
        <w:ind w:left="1830" w:hanging="168"/>
      </w:pPr>
      <w:rPr>
        <w:rFonts w:hint="default"/>
        <w:lang w:val="ru-RU" w:eastAsia="en-US" w:bidi="ar-SA"/>
      </w:rPr>
    </w:lvl>
    <w:lvl w:ilvl="2" w:tplc="BB44A198">
      <w:numFmt w:val="bullet"/>
      <w:lvlText w:val="•"/>
      <w:lvlJc w:val="left"/>
      <w:pPr>
        <w:ind w:left="2760" w:hanging="168"/>
      </w:pPr>
      <w:rPr>
        <w:rFonts w:hint="default"/>
        <w:lang w:val="ru-RU" w:eastAsia="en-US" w:bidi="ar-SA"/>
      </w:rPr>
    </w:lvl>
    <w:lvl w:ilvl="3" w:tplc="B5C6DE16">
      <w:numFmt w:val="bullet"/>
      <w:lvlText w:val="•"/>
      <w:lvlJc w:val="left"/>
      <w:pPr>
        <w:ind w:left="3691" w:hanging="168"/>
      </w:pPr>
      <w:rPr>
        <w:rFonts w:hint="default"/>
        <w:lang w:val="ru-RU" w:eastAsia="en-US" w:bidi="ar-SA"/>
      </w:rPr>
    </w:lvl>
    <w:lvl w:ilvl="4" w:tplc="71BCD1CA">
      <w:numFmt w:val="bullet"/>
      <w:lvlText w:val="•"/>
      <w:lvlJc w:val="left"/>
      <w:pPr>
        <w:ind w:left="4621" w:hanging="168"/>
      </w:pPr>
      <w:rPr>
        <w:rFonts w:hint="default"/>
        <w:lang w:val="ru-RU" w:eastAsia="en-US" w:bidi="ar-SA"/>
      </w:rPr>
    </w:lvl>
    <w:lvl w:ilvl="5" w:tplc="D540B324">
      <w:numFmt w:val="bullet"/>
      <w:lvlText w:val="•"/>
      <w:lvlJc w:val="left"/>
      <w:pPr>
        <w:ind w:left="5552" w:hanging="168"/>
      </w:pPr>
      <w:rPr>
        <w:rFonts w:hint="default"/>
        <w:lang w:val="ru-RU" w:eastAsia="en-US" w:bidi="ar-SA"/>
      </w:rPr>
    </w:lvl>
    <w:lvl w:ilvl="6" w:tplc="2420380A">
      <w:numFmt w:val="bullet"/>
      <w:lvlText w:val="•"/>
      <w:lvlJc w:val="left"/>
      <w:pPr>
        <w:ind w:left="6482" w:hanging="168"/>
      </w:pPr>
      <w:rPr>
        <w:rFonts w:hint="default"/>
        <w:lang w:val="ru-RU" w:eastAsia="en-US" w:bidi="ar-SA"/>
      </w:rPr>
    </w:lvl>
    <w:lvl w:ilvl="7" w:tplc="33022C92">
      <w:numFmt w:val="bullet"/>
      <w:lvlText w:val="•"/>
      <w:lvlJc w:val="left"/>
      <w:pPr>
        <w:ind w:left="7412" w:hanging="168"/>
      </w:pPr>
      <w:rPr>
        <w:rFonts w:hint="default"/>
        <w:lang w:val="ru-RU" w:eastAsia="en-US" w:bidi="ar-SA"/>
      </w:rPr>
    </w:lvl>
    <w:lvl w:ilvl="8" w:tplc="5E8690AE">
      <w:numFmt w:val="bullet"/>
      <w:lvlText w:val="•"/>
      <w:lvlJc w:val="left"/>
      <w:pPr>
        <w:ind w:left="8343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3652322B"/>
    <w:multiLevelType w:val="hybridMultilevel"/>
    <w:tmpl w:val="59CA1518"/>
    <w:lvl w:ilvl="0" w:tplc="7304C6D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97E5977"/>
    <w:multiLevelType w:val="multilevel"/>
    <w:tmpl w:val="63A07A9C"/>
    <w:lvl w:ilvl="0">
      <w:start w:val="1"/>
      <w:numFmt w:val="decimal"/>
      <w:lvlText w:val="%1"/>
      <w:lvlJc w:val="left"/>
      <w:pPr>
        <w:ind w:left="339" w:hanging="4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2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8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1" w:hanging="427"/>
      </w:pPr>
      <w:rPr>
        <w:rFonts w:hint="default"/>
        <w:lang w:val="ru-RU" w:eastAsia="en-US" w:bidi="ar-SA"/>
      </w:rPr>
    </w:lvl>
  </w:abstractNum>
  <w:abstractNum w:abstractNumId="5" w15:restartNumberingAfterBreak="0">
    <w:nsid w:val="53D0243F"/>
    <w:multiLevelType w:val="multilevel"/>
    <w:tmpl w:val="CCDCB690"/>
    <w:lvl w:ilvl="0">
      <w:start w:val="1"/>
      <w:numFmt w:val="decimal"/>
      <w:lvlText w:val="%1."/>
      <w:lvlJc w:val="left"/>
      <w:pPr>
        <w:ind w:left="954" w:hanging="332"/>
        <w:jc w:val="right"/>
      </w:pPr>
      <w:rPr>
        <w:rFonts w:ascii="Palatino Linotype" w:eastAsia="Palatino Linotype" w:hAnsi="Palatino Linotype" w:cs="Palatino Linotype" w:hint="default"/>
        <w:b/>
        <w:bCs/>
        <w:spacing w:val="-2"/>
        <w:w w:val="111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8" w:hanging="428"/>
        <w:jc w:val="right"/>
      </w:pPr>
      <w:rPr>
        <w:rFonts w:ascii="Times New Roman" w:eastAsia="Palatino Linotype" w:hAnsi="Times New Roman" w:cs="Times New Roman" w:hint="default"/>
        <w:spacing w:val="0"/>
        <w:w w:val="106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960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60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37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1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9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8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5B23120E"/>
    <w:multiLevelType w:val="hybridMultilevel"/>
    <w:tmpl w:val="59CA1518"/>
    <w:lvl w:ilvl="0" w:tplc="7304C6D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F7C0186"/>
    <w:multiLevelType w:val="multilevel"/>
    <w:tmpl w:val="9B660CEC"/>
    <w:lvl w:ilvl="0">
      <w:start w:val="4"/>
      <w:numFmt w:val="decimal"/>
      <w:lvlText w:val="%1"/>
      <w:lvlJc w:val="left"/>
      <w:pPr>
        <w:ind w:left="339" w:hanging="7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" w:hanging="774"/>
        <w:jc w:val="right"/>
      </w:pPr>
      <w:rPr>
        <w:rFonts w:ascii="Palatino Linotype" w:eastAsia="Palatino Linotype" w:hAnsi="Palatino Linotype" w:cs="Palatino Linotype" w:hint="default"/>
        <w:spacing w:val="0"/>
        <w:w w:val="106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12" w:hanging="7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7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7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7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8" w:hanging="7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7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1" w:hanging="77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59"/>
    <w:rsid w:val="00064793"/>
    <w:rsid w:val="004B43BF"/>
    <w:rsid w:val="004E6825"/>
    <w:rsid w:val="00591459"/>
    <w:rsid w:val="005D4C8E"/>
    <w:rsid w:val="007407A3"/>
    <w:rsid w:val="00CA2079"/>
    <w:rsid w:val="00DB09B9"/>
    <w:rsid w:val="00EE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AF3BB"/>
  <w15:chartTrackingRefBased/>
  <w15:docId w15:val="{9B63A0B2-5EF4-456B-98BE-769C70CF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45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CA2079"/>
    <w:pPr>
      <w:widowControl w:val="0"/>
      <w:autoSpaceDE w:val="0"/>
      <w:autoSpaceDN w:val="0"/>
      <w:spacing w:before="2" w:after="0" w:line="240" w:lineRule="auto"/>
      <w:ind w:left="945" w:hanging="2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E6825"/>
    <w:pPr>
      <w:ind w:left="720"/>
      <w:contextualSpacing/>
    </w:pPr>
  </w:style>
  <w:style w:type="table" w:styleId="a4">
    <w:name w:val="Table Grid"/>
    <w:basedOn w:val="a1"/>
    <w:uiPriority w:val="39"/>
    <w:rsid w:val="00064793"/>
    <w:pPr>
      <w:spacing w:after="0" w:line="240" w:lineRule="auto"/>
    </w:pPr>
    <w:rPr>
      <w:rFonts w:ascii="PT Astra Serif" w:hAnsi="PT Astra Serif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CA207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CA20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CA207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A20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A3257-2831-424B-8350-C329975ED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Ольга</cp:lastModifiedBy>
  <cp:revision>4</cp:revision>
  <dcterms:created xsi:type="dcterms:W3CDTF">2023-08-24T06:56:00Z</dcterms:created>
  <dcterms:modified xsi:type="dcterms:W3CDTF">2023-08-24T20:14:00Z</dcterms:modified>
</cp:coreProperties>
</file>